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F6" w:rsidRPr="00824658" w:rsidRDefault="00824658" w:rsidP="00824658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BC79F6" w:rsidRPr="00824658">
        <w:rPr>
          <w:sz w:val="26"/>
          <w:szCs w:val="26"/>
        </w:rPr>
        <w:t>опрос</w:t>
      </w:r>
      <w:r w:rsidRPr="00824658">
        <w:rPr>
          <w:sz w:val="26"/>
          <w:szCs w:val="26"/>
        </w:rPr>
        <w:t>-ответ</w:t>
      </w:r>
      <w:r w:rsidR="00BC79F6" w:rsidRPr="00824658">
        <w:rPr>
          <w:sz w:val="26"/>
          <w:szCs w:val="26"/>
        </w:rPr>
        <w:t>: как оформить жилой или садовый дом после 1 марта 2019 года?</w:t>
      </w:r>
    </w:p>
    <w:p w:rsidR="00824658" w:rsidRPr="00824658" w:rsidRDefault="00824658" w:rsidP="00824658">
      <w:pPr>
        <w:jc w:val="both"/>
        <w:rPr>
          <w:sz w:val="26"/>
          <w:szCs w:val="26"/>
        </w:rPr>
      </w:pP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C79F6" w:rsidRPr="00824658">
        <w:rPr>
          <w:sz w:val="26"/>
          <w:szCs w:val="26"/>
        </w:rPr>
        <w:t xml:space="preserve">До </w:t>
      </w:r>
      <w:r w:rsidRPr="00824658">
        <w:rPr>
          <w:sz w:val="26"/>
          <w:szCs w:val="26"/>
        </w:rPr>
        <w:t>01.03.2019 года</w:t>
      </w:r>
      <w:r w:rsidR="00BC79F6" w:rsidRPr="00824658">
        <w:rPr>
          <w:sz w:val="26"/>
          <w:szCs w:val="26"/>
        </w:rPr>
        <w:t xml:space="preserve"> существовал упрощенный порядок оформления таких строений – на основании правоустанавливающего документа на земельный участок и технического плана, подготовленного кадастровым инженером по результатам измерений.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C79F6" w:rsidRPr="00824658">
        <w:rPr>
          <w:sz w:val="26"/>
          <w:szCs w:val="26"/>
        </w:rPr>
        <w:t>С 1 января 2019 года вступил в силу Федеральный закон «О ведении гражданами садоводства и огородничества для собственных нужд …».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C79F6" w:rsidRPr="00824658">
        <w:rPr>
          <w:sz w:val="26"/>
          <w:szCs w:val="26"/>
        </w:rPr>
        <w:t>Закон определил, что можно делать на садовом, а что на огородном участке.</w:t>
      </w:r>
    </w:p>
    <w:p w:rsidR="00BC79F6" w:rsidRPr="00824658" w:rsidRDefault="00BC79F6" w:rsidP="00824658">
      <w:pPr>
        <w:jc w:val="both"/>
        <w:rPr>
          <w:sz w:val="26"/>
          <w:szCs w:val="26"/>
        </w:rPr>
      </w:pPr>
      <w:r w:rsidRPr="00824658">
        <w:rPr>
          <w:sz w:val="26"/>
          <w:szCs w:val="26"/>
        </w:rPr>
        <w:t>Садовый участок - это участок, на котором можно возводить садовые и жилые дома, хозяйственные постройки и гаражи. Кроме того, там можно сажать сельскохозяйственные культуры для собственных нужд.</w:t>
      </w:r>
    </w:p>
    <w:p w:rsidR="00BC79F6" w:rsidRPr="00824658" w:rsidRDefault="00BC79F6" w:rsidP="00824658">
      <w:pPr>
        <w:jc w:val="both"/>
        <w:rPr>
          <w:sz w:val="26"/>
          <w:szCs w:val="26"/>
        </w:rPr>
      </w:pPr>
      <w:r w:rsidRPr="00824658">
        <w:rPr>
          <w:sz w:val="26"/>
          <w:szCs w:val="26"/>
        </w:rPr>
        <w:t xml:space="preserve">Огородный участок - земельный участок, предназначенный для отдыха граждан и (или) выращивания гражданами для собственных нужд сельскохозяйственных культур. Закон запрещает строительство на таких участках объектов недвижимости. Строить можно только хозяйственные постройки для хранения инвентаря. 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C79F6" w:rsidRPr="00824658">
        <w:rPr>
          <w:sz w:val="26"/>
          <w:szCs w:val="26"/>
        </w:rPr>
        <w:t>Понятия дачного земельного участка теперь не содержится в действующем законодательстве.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C79F6" w:rsidRPr="00824658">
        <w:rPr>
          <w:sz w:val="26"/>
          <w:szCs w:val="26"/>
        </w:rPr>
        <w:t>Зарегистрированное до 1 января 1999 года право собственности граждан на хозяйственные строения и сооружения на огородном земельном участке, которые не являются самовольными постройками, сохраняются.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C79F6" w:rsidRPr="00824658">
        <w:rPr>
          <w:sz w:val="26"/>
          <w:szCs w:val="26"/>
        </w:rPr>
        <w:t>На садовых участках можно строить жилые дома. Это значит, что в таких домах граждане смогут прописываться.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C79F6" w:rsidRPr="00824658">
        <w:rPr>
          <w:sz w:val="26"/>
          <w:szCs w:val="26"/>
        </w:rPr>
        <w:t>Прежде чем зарегистрировать строение на земельном участке, садоводам следует определить, какие критерии для отнесения к садовому или жилому дому имеются в его постройке.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9F6" w:rsidRPr="00824658">
        <w:rPr>
          <w:sz w:val="26"/>
          <w:szCs w:val="26"/>
        </w:rPr>
        <w:t>«Садовый дом» - это здание сезонного использования, предназначенное для удовлетворения гражданами бытовых и иных нужд, связанное с их временным пребыванием в таком здании.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C79F6" w:rsidRPr="00824658">
        <w:rPr>
          <w:sz w:val="26"/>
          <w:szCs w:val="26"/>
        </w:rPr>
        <w:t>Жилой дом - отдельно стоящее здание с количеством надземных этажей не более чем три, высотой не более двадцати метров.</w:t>
      </w:r>
    </w:p>
    <w:p w:rsidR="00BC79F6" w:rsidRPr="00824658" w:rsidRDefault="00BC79F6" w:rsidP="00824658">
      <w:pPr>
        <w:jc w:val="both"/>
        <w:rPr>
          <w:sz w:val="26"/>
          <w:szCs w:val="26"/>
        </w:rPr>
      </w:pPr>
      <w:r w:rsidRPr="00824658">
        <w:rPr>
          <w:sz w:val="26"/>
          <w:szCs w:val="26"/>
        </w:rPr>
        <w:t>Понятия «объект индивидуального жилищного строительства», «жилой дом» и «индивидуальный жилой дом» равнозначны.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Е</w:t>
      </w:r>
      <w:r w:rsidR="00BC79F6" w:rsidRPr="00824658">
        <w:rPr>
          <w:sz w:val="26"/>
          <w:szCs w:val="26"/>
        </w:rPr>
        <w:t xml:space="preserve">сли застройщик является собственником земельного участка или владеет землей на ином праве, для оформления документов на жилой или садовый дом необходимо </w:t>
      </w:r>
      <w:r>
        <w:rPr>
          <w:sz w:val="26"/>
          <w:szCs w:val="26"/>
        </w:rPr>
        <w:t>следующее</w:t>
      </w:r>
      <w:r w:rsidR="00BC79F6" w:rsidRPr="00824658">
        <w:rPr>
          <w:sz w:val="26"/>
          <w:szCs w:val="26"/>
        </w:rPr>
        <w:t>: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9F6" w:rsidRPr="00824658">
        <w:rPr>
          <w:sz w:val="26"/>
          <w:szCs w:val="26"/>
        </w:rPr>
        <w:t>обратиться в местную администрацию и подать уведомление о начале ст</w:t>
      </w:r>
      <w:r>
        <w:rPr>
          <w:sz w:val="26"/>
          <w:szCs w:val="26"/>
        </w:rPr>
        <w:t xml:space="preserve">   ст</w:t>
      </w:r>
      <w:r w:rsidR="00BC79F6" w:rsidRPr="00824658">
        <w:rPr>
          <w:sz w:val="26"/>
          <w:szCs w:val="26"/>
        </w:rPr>
        <w:t>роительства объекта недвижимости на садовом земельном участке (начало строительства возможно только после получения уведомления о соответствии параметров планируемого к строительству объекта градостроительному регламенту);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9F6" w:rsidRPr="00824658">
        <w:rPr>
          <w:sz w:val="26"/>
          <w:szCs w:val="26"/>
        </w:rPr>
        <w:t>за месяц до завершения строительства объекта обратиться в администрацию  с заявлением о завершении строительства дома;</w:t>
      </w:r>
    </w:p>
    <w:p w:rsidR="00BC79F6" w:rsidRPr="00824658" w:rsidRDefault="00BC79F6" w:rsidP="00824658">
      <w:pPr>
        <w:jc w:val="both"/>
        <w:rPr>
          <w:sz w:val="26"/>
          <w:szCs w:val="26"/>
        </w:rPr>
      </w:pPr>
      <w:r w:rsidRPr="00824658">
        <w:rPr>
          <w:sz w:val="26"/>
          <w:szCs w:val="26"/>
        </w:rPr>
        <w:t xml:space="preserve">следует обратиться к кадастровому инженеру за изготовлением технического </w:t>
      </w:r>
      <w:r w:rsidR="00824658">
        <w:rPr>
          <w:sz w:val="26"/>
          <w:szCs w:val="26"/>
        </w:rPr>
        <w:t xml:space="preserve">           </w:t>
      </w:r>
      <w:r w:rsidRPr="00824658">
        <w:rPr>
          <w:sz w:val="26"/>
          <w:szCs w:val="26"/>
        </w:rPr>
        <w:t>плана, который прилагается к уведомлению о завершении строительства;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9F6" w:rsidRPr="00824658">
        <w:rPr>
          <w:sz w:val="26"/>
          <w:szCs w:val="26"/>
        </w:rPr>
        <w:t>предоставить информацию об уплате государственной пошлины в размере 245 рублей;</w:t>
      </w:r>
    </w:p>
    <w:p w:rsidR="00BC79F6" w:rsidRPr="00824658" w:rsidRDefault="00824658" w:rsidP="0082465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BC79F6" w:rsidRPr="00824658">
        <w:rPr>
          <w:sz w:val="26"/>
          <w:szCs w:val="26"/>
        </w:rPr>
        <w:t xml:space="preserve">заявление на государственный кадастровый учет и государственную регистрацию права подает местный орган власти, который выдает уведомление о соответствии построенного объекта ранее заявленным параметрам строительства. </w:t>
      </w:r>
    </w:p>
    <w:p w:rsidR="007D6326" w:rsidRPr="00824658" w:rsidRDefault="00824658" w:rsidP="00824658">
      <w:pPr>
        <w:jc w:val="right"/>
        <w:rPr>
          <w:sz w:val="26"/>
          <w:szCs w:val="26"/>
        </w:rPr>
      </w:pPr>
      <w:r w:rsidRPr="00824658">
        <w:rPr>
          <w:sz w:val="26"/>
          <w:szCs w:val="26"/>
        </w:rPr>
        <w:t xml:space="preserve">Межмуниципальный Куйбышевский отдел </w:t>
      </w:r>
    </w:p>
    <w:p w:rsidR="00824658" w:rsidRPr="00824658" w:rsidRDefault="00824658" w:rsidP="00824658">
      <w:pPr>
        <w:jc w:val="right"/>
        <w:rPr>
          <w:sz w:val="26"/>
          <w:szCs w:val="26"/>
        </w:rPr>
      </w:pPr>
      <w:r w:rsidRPr="00824658">
        <w:rPr>
          <w:sz w:val="26"/>
          <w:szCs w:val="26"/>
        </w:rPr>
        <w:t>Управления Росреестра по Новосибирской области</w:t>
      </w:r>
    </w:p>
    <w:sectPr w:rsidR="00824658" w:rsidRPr="0082465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34" w:rsidRDefault="00E34934">
      <w:r>
        <w:separator/>
      </w:r>
    </w:p>
  </w:endnote>
  <w:endnote w:type="continuationSeparator" w:id="0">
    <w:p w:rsidR="00E34934" w:rsidRDefault="00E3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34" w:rsidRDefault="00E34934">
      <w:r>
        <w:separator/>
      </w:r>
    </w:p>
  </w:footnote>
  <w:footnote w:type="continuationSeparator" w:id="0">
    <w:p w:rsidR="00E34934" w:rsidRDefault="00E34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65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/>
    </w:pict>
  </w:numPicBullet>
  <w:numPicBullet w:numPicBulletId="1">
    <w:pict>
      <v:shape id="_x0000_i1074" type="#_x0000_t75" style="width:3in;height:3in" o:bullet="t"/>
    </w:pict>
  </w:numPicBullet>
  <w:numPicBullet w:numPicBulletId="2">
    <w:pict>
      <v:shape id="_x0000_i1075" type="#_x0000_t75" style="width:3in;height:3in" o:bullet="t"/>
    </w:pict>
  </w:numPicBullet>
  <w:numPicBullet w:numPicBulletId="3">
    <w:pict>
      <v:shape id="_x0000_i1076" type="#_x0000_t75" style="width:3in;height:3in" o:bullet="t"/>
    </w:pict>
  </w:numPicBullet>
  <w:numPicBullet w:numPicBulletId="4">
    <w:pict>
      <v:shape id="_x0000_i1077" type="#_x0000_t75" style="width:3in;height:3in" o:bullet="t"/>
    </w:pict>
  </w:numPicBullet>
  <w:numPicBullet w:numPicBulletId="5">
    <w:pict>
      <v:shape id="_x0000_i107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35836"/>
    <w:multiLevelType w:val="hybridMultilevel"/>
    <w:tmpl w:val="D31A401E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24658"/>
    <w:rsid w:val="00831E17"/>
    <w:rsid w:val="008348FB"/>
    <w:rsid w:val="00855CF1"/>
    <w:rsid w:val="00860199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42C5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C79F6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4934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BC79F6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3201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2019-03-13T06:42:00Z</dcterms:created>
  <dcterms:modified xsi:type="dcterms:W3CDTF">2019-03-13T06:42:00Z</dcterms:modified>
</cp:coreProperties>
</file>